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B759" w14:textId="5CABB7A0" w:rsidR="0087212E" w:rsidRPr="005B5377" w:rsidRDefault="00727CD0" w:rsidP="2CC84596">
      <w:pPr>
        <w:ind w:left="-284"/>
        <w:rPr>
          <w:rStyle w:val="eop"/>
          <w:rFonts w:ascii="Arial Narrow" w:hAnsi="Arial Narrow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2CC84596">
        <w:rPr>
          <w:rStyle w:val="normaltextrun"/>
          <w:rFonts w:ascii="Arial" w:hAnsi="Arial" w:cs="Arial"/>
          <w:b/>
          <w:bCs/>
          <w:color w:val="262626"/>
          <w:sz w:val="72"/>
          <w:szCs w:val="72"/>
          <w:shd w:val="clear" w:color="auto" w:fill="FFFFFF"/>
        </w:rPr>
        <w:t>S</w:t>
      </w:r>
      <w:r w:rsidRPr="005B5377">
        <w:rPr>
          <w:rStyle w:val="normaltextrun"/>
          <w:rFonts w:ascii="Arial" w:hAnsi="Arial" w:cs="Arial"/>
          <w:b/>
          <w:bCs/>
          <w:color w:val="262626"/>
          <w:sz w:val="72"/>
          <w:szCs w:val="72"/>
          <w:shd w:val="clear" w:color="auto" w:fill="FFFFFF"/>
        </w:rPr>
        <w:t>jekkliste</w:t>
      </w:r>
      <w:r w:rsidRPr="2CC84596">
        <w:rPr>
          <w:rStyle w:val="eop"/>
          <w:rFonts w:ascii="Arial" w:hAnsi="Arial" w:cs="Arial"/>
          <w:b/>
          <w:bCs/>
          <w:color w:val="262626"/>
          <w:sz w:val="72"/>
          <w:szCs w:val="72"/>
          <w:shd w:val="clear" w:color="auto" w:fill="FFFFFF"/>
        </w:rPr>
        <w:t> </w:t>
      </w:r>
      <w:r w:rsidR="005B5377" w:rsidRPr="2CC84596">
        <w:rPr>
          <w:rStyle w:val="eop"/>
          <w:rFonts w:ascii="Arial" w:hAnsi="Arial" w:cs="Arial"/>
          <w:b/>
          <w:bCs/>
          <w:color w:val="262626"/>
          <w:sz w:val="72"/>
          <w:szCs w:val="72"/>
          <w:shd w:val="clear" w:color="auto" w:fill="FFFFFF"/>
        </w:rPr>
        <w:t>ved DKS-besøk</w:t>
      </w:r>
    </w:p>
    <w:p w14:paraId="36B10AAF" w14:textId="7AD83D7F" w:rsidR="0087212E" w:rsidRPr="00037A86" w:rsidRDefault="00727CD0" w:rsidP="2CC84596">
      <w:pPr>
        <w:ind w:left="-284"/>
        <w:rPr>
          <w:rStyle w:val="eop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2CC84596">
        <w:rPr>
          <w:rStyle w:val="normaltextrun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Bruk av sjekklister gjør jobben MYE enklere og morsommere. </w:t>
      </w:r>
      <w:r>
        <w:br/>
      </w:r>
      <w:r w:rsidRPr="2CC84596">
        <w:rPr>
          <w:rStyle w:val="normaltextrun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Skriv ut og ha i en perm, slik at alle kan se </w:t>
      </w:r>
      <w:r w:rsidR="2C05589E" w:rsidRPr="2CC84596">
        <w:rPr>
          <w:rStyle w:val="normaltextrun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hva </w:t>
      </w:r>
      <w:r w:rsidRPr="2CC84596">
        <w:rPr>
          <w:rStyle w:val="normaltextrun"/>
          <w:rFonts w:ascii="Arial Narrow" w:hAnsi="Arial Narrow"/>
          <w:color w:val="000000"/>
          <w:sz w:val="24"/>
          <w:szCs w:val="24"/>
          <w:shd w:val="clear" w:color="auto" w:fill="FFFFFF"/>
        </w:rPr>
        <w:t>som er gjort. </w:t>
      </w:r>
      <w:r w:rsidRPr="2CC84596">
        <w:rPr>
          <w:rStyle w:val="eop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</w:p>
    <w:tbl>
      <w:tblPr>
        <w:tblW w:w="983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1840"/>
        <w:gridCol w:w="778"/>
        <w:gridCol w:w="777"/>
      </w:tblGrid>
      <w:tr w:rsidR="2CC84596" w14:paraId="7DE36DFB" w14:textId="77777777" w:rsidTr="2CC84596">
        <w:trPr>
          <w:trHeight w:val="300"/>
        </w:trPr>
        <w:tc>
          <w:tcPr>
            <w:tcW w:w="9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3B8EAA" w14:textId="4ABBB0D1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12"/>
                <w:szCs w:val="12"/>
                <w:lang w:eastAsia="nb-NO"/>
              </w:rPr>
            </w:pPr>
          </w:p>
          <w:p w14:paraId="64422FA4" w14:textId="75DE48F8" w:rsidR="1B5A8152" w:rsidRDefault="1B5A8152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color w:val="262626" w:themeColor="text1" w:themeTint="D9"/>
                <w:sz w:val="12"/>
                <w:szCs w:val="12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Na</w:t>
            </w:r>
            <w:r w:rsidR="0BF8FF8F"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vn på arrangementet:</w:t>
            </w:r>
            <w:r w:rsidR="58883995"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12"/>
                <w:szCs w:val="12"/>
                <w:lang w:eastAsia="nb-NO"/>
              </w:rPr>
              <w:t xml:space="preserve"> </w:t>
            </w:r>
            <w:r>
              <w:br/>
            </w:r>
          </w:p>
        </w:tc>
      </w:tr>
      <w:tr w:rsidR="2CC84596" w14:paraId="1DAA8BAC" w14:textId="77777777" w:rsidTr="2CC84596">
        <w:trPr>
          <w:trHeight w:val="30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7139EA7C" w14:textId="70C4BBB6" w:rsidR="297A5E51" w:rsidRDefault="297A5E51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14"/>
                <w:szCs w:val="1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FØR ARRANGEMENTET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0DC22EE9" w14:textId="52E3930C" w:rsidR="2CC84596" w:rsidRDefault="2CC84596" w:rsidP="2CC84596">
            <w:pPr>
              <w:spacing w:after="0" w:line="240" w:lineRule="auto"/>
              <w:ind w:left="75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Hvem gjør?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4E90DE38" w14:textId="3A5C656A" w:rsidR="2CC84596" w:rsidRDefault="2CC84596" w:rsidP="2CC84596">
            <w:pPr>
              <w:spacing w:after="0" w:line="240" w:lineRule="auto"/>
              <w:ind w:left="75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Frist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3C771B38" w14:textId="7895D0E3" w:rsidR="2CC84596" w:rsidRDefault="2CC84596" w:rsidP="2CC84596">
            <w:pPr>
              <w:spacing w:after="0" w:line="240" w:lineRule="auto"/>
              <w:ind w:left="75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OK?</w:t>
            </w:r>
          </w:p>
        </w:tc>
      </w:tr>
      <w:tr w:rsidR="005B5377" w:rsidRPr="007463BC" w14:paraId="6D37C6CE" w14:textId="77777777" w:rsidTr="2CC84596">
        <w:trPr>
          <w:trHeight w:val="973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E92D4" w14:textId="6F3C4B87" w:rsidR="005B5377" w:rsidRPr="005B5377" w:rsidRDefault="7D10CCBC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color w:val="262626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Skolens k</w:t>
            </w:r>
            <w:r w:rsidR="005B5377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ulturkontakt</w:t>
            </w:r>
            <w:r w:rsidR="2D6780DA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 </w:t>
            </w:r>
            <w:r w:rsidR="005B5377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og </w:t>
            </w:r>
            <w:r w:rsidR="09C8900D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elev</w:t>
            </w:r>
            <w:r w:rsidR="005B5377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arrangørgruppa har planleggingsmøte </w:t>
            </w:r>
            <w:r w:rsidR="005B5377">
              <w:br/>
            </w:r>
            <w:r w:rsidR="005B5377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2 uker før et arrangement. Hent informasjon om produksjonen på </w:t>
            </w:r>
            <w:hyperlink r:id="rId10">
              <w:r w:rsidR="005B5377" w:rsidRPr="2CC84596">
                <w:rPr>
                  <w:rStyle w:val="Hyperkobling"/>
                  <w:rFonts w:ascii="Arial Narrow" w:eastAsia="Times New Roman" w:hAnsi="Arial Narrow" w:cs="Segoe UI"/>
                  <w:sz w:val="24"/>
                  <w:szCs w:val="24"/>
                  <w:lang w:eastAsia="nb-NO"/>
                </w:rPr>
                <w:t>www.dkstromsogfinnmark.no</w:t>
              </w:r>
            </w:hyperlink>
            <w:r w:rsidR="005B5377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35A25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B8EF5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7529D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611D0241" w14:textId="77777777" w:rsidTr="2CC84596">
        <w:trPr>
          <w:trHeight w:val="638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2CD57" w14:textId="77777777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>Skal arrangementet være på skole eller i et annet lokale?</w:t>
            </w:r>
          </w:p>
          <w:p w14:paraId="251C49DD" w14:textId="07071A14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 xml:space="preserve">Om det er på skolen: sjekk at kulturkontakten har reservert </w:t>
            </w:r>
            <w:r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>rom.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51FF9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AAFA2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64D2B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17531271" w14:textId="77777777" w:rsidTr="2CC84596">
        <w:trPr>
          <w:trHeight w:val="34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C71BF" w14:textId="2CA81D3D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color w:val="262626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Markedsføring på skolen 1 uke før – plakat </w:t>
            </w:r>
            <w:r w:rsidR="10FF6676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(finnes på nettsiden) </w:t>
            </w: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o.l.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DE36B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42C7F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3DA0F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2BEB1B2A" w14:textId="77777777" w:rsidTr="2CC84596">
        <w:trPr>
          <w:trHeight w:val="85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73212" w14:textId="77777777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 xml:space="preserve">Kulturkontakten skal gi beskjed til arrangørgruppa om møtested og klokkeslett for bærehjelp/rigging. Gruppa kan selv ringe utøverne og avtale hvis de ønsker. 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718DB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62E9F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5C9B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1380E3DC" w14:textId="77777777" w:rsidTr="2CC84596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DF2E5" w14:textId="48679931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color w:val="262626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Passe på at det er nok bære- og riggehjelp både før og etter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3C20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A5AD2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1EE94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56B27628" w14:textId="77777777" w:rsidTr="2CC84596">
        <w:trPr>
          <w:trHeight w:val="115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DC7C8" w14:textId="77777777" w:rsidR="00796904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>Rigging av lokalet</w:t>
            </w:r>
            <w:r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 xml:space="preserve">: </w:t>
            </w:r>
            <w:r w:rsidR="00037A86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 xml:space="preserve"> </w:t>
            </w:r>
          </w:p>
          <w:p w14:paraId="2927E721" w14:textId="77777777" w:rsidR="00796904" w:rsidRPr="00AE6E24" w:rsidRDefault="00796904" w:rsidP="007969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 Narrow" w:hAnsi="Arial Narrow" w:cs="Arial"/>
                <w:sz w:val="24"/>
                <w:szCs w:val="24"/>
              </w:rPr>
            </w:pPr>
            <w:r w:rsidRPr="00AE6E24">
              <w:rPr>
                <w:rFonts w:ascii="Arial Narrow" w:hAnsi="Arial Narrow" w:cs="Arial"/>
                <w:sz w:val="24"/>
                <w:szCs w:val="24"/>
              </w:rPr>
              <w:t>Matter, stoler, benker osv.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Viktig at alle ser godt.</w:t>
            </w:r>
          </w:p>
          <w:p w14:paraId="7ADAB507" w14:textId="77777777" w:rsidR="00796904" w:rsidRPr="00AE6E24" w:rsidRDefault="00796904" w:rsidP="007969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 Narrow" w:hAnsi="Arial Narrow" w:cs="Arial"/>
                <w:sz w:val="24"/>
                <w:szCs w:val="24"/>
              </w:rPr>
            </w:pPr>
            <w:r w:rsidRPr="2CC84596">
              <w:rPr>
                <w:rFonts w:ascii="Arial Narrow" w:hAnsi="Arial Narrow" w:cs="Arial"/>
                <w:sz w:val="24"/>
                <w:szCs w:val="24"/>
              </w:rPr>
              <w:t>Mørklegging av lokalet (Blending)</w:t>
            </w:r>
          </w:p>
          <w:p w14:paraId="34A8C699" w14:textId="09C92E1E" w:rsidR="005B5377" w:rsidRPr="005B5377" w:rsidRDefault="00796904" w:rsidP="2CC8459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 Narrow" w:hAnsi="Arial Narrow" w:cs="Arial"/>
                <w:sz w:val="24"/>
                <w:szCs w:val="24"/>
              </w:rPr>
            </w:pPr>
            <w:r w:rsidRPr="2CC84596">
              <w:rPr>
                <w:rFonts w:ascii="Arial Narrow" w:hAnsi="Arial Narrow" w:cs="Arial"/>
                <w:sz w:val="24"/>
                <w:szCs w:val="24"/>
              </w:rPr>
              <w:t>Nok strøm? Og hvor er uttaket?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4C3A2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8440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7EA73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00F7A4D6" w14:textId="77777777" w:rsidTr="2CC84596">
        <w:trPr>
          <w:trHeight w:val="638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BC37C" w14:textId="77777777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>Slå av skoleklokka på forhånd hvis den kommer til å ringe midt i arrangementet (særlig hvis det er konsert/forestilling).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798A9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353CF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5D034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4EEB8845" w14:textId="77777777" w:rsidTr="2CC84596">
        <w:trPr>
          <w:trHeight w:val="638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B4BBB" w14:textId="77777777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>Sjekk med skolens administrasjon eller kulturkontakten om rømningsveiene er åpne.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0E16D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CE184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168F5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5F8CB8AE" w14:textId="77777777" w:rsidTr="2CC84596">
        <w:trPr>
          <w:trHeight w:val="34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791B6" w14:textId="77777777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>Sett frem vann/kaffe/te, eventuelt mat/frukt/kjeks til utøverne.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C51E8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B8810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C8FEA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5BB91051" w14:textId="77777777" w:rsidTr="2CC84596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5CCC5" w14:textId="5595DC9C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color w:val="262626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Sjekk hvilken lærer som er tilgjengelig</w:t>
            </w:r>
            <w:r w:rsidR="1757C3C0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, i tilfelle </w:t>
            </w: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dere trenger hjelp.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BD22A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6A6C6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1C30C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5BFD88FD" w14:textId="77777777" w:rsidTr="2CC84596">
        <w:trPr>
          <w:trHeight w:val="873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3D967" w14:textId="77777777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 xml:space="preserve">Slippe inn og plassere publikum i salen når utøverne ønsker det (dette gjøres sammen med lærer). Planlegg gjerne på forhånd hvilke klasser som skal sitte hvor – det er viktig at alle ser godt. 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DE03A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B52B2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7D6E6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32CD53E6" w14:textId="77777777" w:rsidTr="2CC84596">
        <w:trPr>
          <w:trHeight w:val="61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D43CE" w14:textId="30AA37B4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color w:val="262626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Ønske velkommen</w:t>
            </w:r>
            <w:r w:rsidR="5A2302C0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. H</w:t>
            </w: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usk å si at det er et besøk fra Den kulturelle skolesekken</w:t>
            </w:r>
            <w:r w:rsidR="5F1974F2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 </w:t>
            </w: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Introdusere utøverne (</w:t>
            </w:r>
            <w:r w:rsidR="65DEDDF3"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>om</w:t>
            </w:r>
            <w:r w:rsidRPr="2CC84596">
              <w:rPr>
                <w:rFonts w:ascii="Arial Narrow" w:eastAsia="Times New Roman" w:hAnsi="Arial Narrow" w:cs="Segoe UI"/>
                <w:color w:val="262626" w:themeColor="text1" w:themeTint="D9"/>
                <w:sz w:val="24"/>
                <w:szCs w:val="24"/>
                <w:lang w:eastAsia="nb-NO"/>
              </w:rPr>
              <w:t xml:space="preserve"> de ikke ønsker å gjøre det selv).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29252" w14:textId="0A00BD44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4E297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CB4D1" w14:textId="77777777" w:rsidR="2CC84596" w:rsidRDefault="2CC84596" w:rsidP="2CC84596">
            <w:pPr>
              <w:spacing w:after="0" w:line="240" w:lineRule="auto"/>
              <w:ind w:left="142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lang w:eastAsia="nb-NO"/>
              </w:rPr>
            </w:pPr>
          </w:p>
        </w:tc>
      </w:tr>
      <w:tr w:rsidR="005B5377" w:rsidRPr="007463BC" w14:paraId="7E59BB23" w14:textId="77777777" w:rsidTr="2CC84596">
        <w:trPr>
          <w:trHeight w:val="30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2AA66A89" w14:textId="5079EDDF" w:rsidR="713DCB1E" w:rsidRDefault="713DCB1E" w:rsidP="2CC84596">
            <w:pPr>
              <w:spacing w:after="0" w:line="240" w:lineRule="auto"/>
              <w:ind w:left="75"/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ETTER ARRANGEMENTET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200808A8" w14:textId="6DDB976E" w:rsidR="2CC84596" w:rsidRDefault="2CC84596" w:rsidP="2CC84596">
            <w:pPr>
              <w:spacing w:after="0" w:line="240" w:lineRule="auto"/>
              <w:ind w:left="75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Hvem gjør?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7F93FF52" w14:textId="5822FC17" w:rsidR="2CC84596" w:rsidRDefault="2CC84596" w:rsidP="2CC84596">
            <w:pPr>
              <w:spacing w:after="0" w:line="240" w:lineRule="auto"/>
              <w:ind w:left="75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Frist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099357AD" w14:textId="5B9FCA96" w:rsidR="2CC84596" w:rsidRDefault="2CC84596" w:rsidP="2CC84596">
            <w:pPr>
              <w:spacing w:after="0" w:line="240" w:lineRule="auto"/>
              <w:ind w:left="75"/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</w:pPr>
            <w:r w:rsidRPr="2CC84596">
              <w:rPr>
                <w:rFonts w:ascii="Arial Narrow" w:eastAsia="Times New Roman" w:hAnsi="Arial Narrow" w:cs="Segoe UI"/>
                <w:b/>
                <w:bCs/>
                <w:color w:val="262626" w:themeColor="text1" w:themeTint="D9"/>
                <w:sz w:val="24"/>
                <w:szCs w:val="24"/>
                <w:lang w:eastAsia="nb-NO"/>
              </w:rPr>
              <w:t>OK?</w:t>
            </w:r>
          </w:p>
        </w:tc>
      </w:tr>
      <w:tr w:rsidR="005B5377" w:rsidRPr="007463BC" w14:paraId="463AD221" w14:textId="77777777" w:rsidTr="2CC84596">
        <w:trPr>
          <w:trHeight w:val="36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D3C01" w14:textId="77777777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 xml:space="preserve">Hjelp utøverne med </w:t>
            </w:r>
            <w:proofErr w:type="spellStart"/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>nedrigg</w:t>
            </w:r>
            <w:proofErr w:type="spellEnd"/>
            <w:r w:rsidRPr="005B5377"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  <w:t xml:space="preserve"> og med å bære utstyr ut i leiebilen.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3C9CF" w14:textId="0A00BD44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1BCB3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10933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</w:tr>
      <w:tr w:rsidR="005B5377" w:rsidRPr="007463BC" w14:paraId="67D15798" w14:textId="77777777" w:rsidTr="2CC84596">
        <w:trPr>
          <w:trHeight w:val="36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C0558" w14:textId="708DA29F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 w:rsidRPr="00AE6E24">
              <w:rPr>
                <w:rFonts w:ascii="Arial Narrow" w:hAnsi="Arial Narrow" w:cs="Arial"/>
                <w:sz w:val="24"/>
                <w:szCs w:val="24"/>
              </w:rPr>
              <w:t>Ønske utøverne god tur før de drar videre.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5D423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83462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E5C22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</w:tr>
      <w:tr w:rsidR="005B5377" w:rsidRPr="007463BC" w14:paraId="4E83249A" w14:textId="77777777" w:rsidTr="2CC84596">
        <w:trPr>
          <w:trHeight w:val="36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A5ADA" w14:textId="76BF2330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color w:val="262626"/>
                <w:sz w:val="24"/>
                <w:szCs w:val="24"/>
                <w:lang w:eastAsia="nb-NO"/>
              </w:rPr>
            </w:pPr>
            <w:r w:rsidRPr="2CC84596">
              <w:rPr>
                <w:rFonts w:ascii="Arial Narrow" w:hAnsi="Arial Narrow" w:cs="Arial"/>
                <w:sz w:val="24"/>
                <w:szCs w:val="24"/>
              </w:rPr>
              <w:t>Rydde lokale</w:t>
            </w:r>
            <w:r w:rsidR="1261518E" w:rsidRPr="2CC84596"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2CC84596">
              <w:rPr>
                <w:rFonts w:ascii="Arial Narrow" w:hAnsi="Arial Narrow" w:cs="Arial"/>
                <w:sz w:val="24"/>
                <w:szCs w:val="24"/>
              </w:rPr>
              <w:t xml:space="preserve"> og sette på plass stoler, benker osv.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C47F8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1C8B7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E33B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</w:tr>
      <w:tr w:rsidR="005B5377" w:rsidRPr="007463BC" w14:paraId="285CD765" w14:textId="77777777" w:rsidTr="2CC84596">
        <w:trPr>
          <w:trHeight w:val="31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FFD71" w14:textId="693B8335" w:rsidR="005B5377" w:rsidRPr="005B5377" w:rsidRDefault="005B5377" w:rsidP="005B5377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Cs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eastAsia="nb-NO"/>
              </w:rPr>
              <w:t>Evaluering - se info under.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A9532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A5B08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320C3" w14:textId="77777777" w:rsidR="005B5377" w:rsidRPr="005B5377" w:rsidRDefault="005B5377" w:rsidP="2CC84596">
            <w:pPr>
              <w:spacing w:after="0" w:line="240" w:lineRule="auto"/>
              <w:ind w:left="142"/>
              <w:textAlignment w:val="baseline"/>
              <w:rPr>
                <w:rFonts w:ascii="Arial Narrow" w:eastAsia="Times New Roman" w:hAnsi="Arial Narrow" w:cs="Segoe UI"/>
                <w:b/>
                <w:bCs/>
                <w:color w:val="262626"/>
                <w:lang w:eastAsia="nb-NO"/>
              </w:rPr>
            </w:pPr>
          </w:p>
        </w:tc>
      </w:tr>
    </w:tbl>
    <w:p w14:paraId="57A213D2" w14:textId="5051F189" w:rsidR="005B5377" w:rsidRPr="005B5377" w:rsidRDefault="00796904" w:rsidP="2CC84596">
      <w:pPr>
        <w:spacing w:after="0"/>
        <w:ind w:left="-284"/>
        <w:rPr>
          <w:rFonts w:ascii="Arial Narrow" w:hAnsi="Arial Narrow" w:cs="TradeGothicLT-Light"/>
          <w:sz w:val="24"/>
          <w:szCs w:val="24"/>
          <w:lang w:eastAsia="nb-NO"/>
        </w:rPr>
      </w:pPr>
      <w:r>
        <w:br/>
      </w:r>
      <w:r w:rsidR="005B5377" w:rsidRPr="005B5377">
        <w:rPr>
          <w:rStyle w:val="normaltextrun"/>
          <w:rFonts w:ascii="Arial Narrow" w:hAnsi="Arial Narrow"/>
          <w:color w:val="000000"/>
          <w:sz w:val="24"/>
          <w:szCs w:val="24"/>
          <w:shd w:val="clear" w:color="auto" w:fill="FFFFFF"/>
        </w:rPr>
        <w:t>EVALUERING:</w:t>
      </w:r>
      <w:r w:rsidR="005B5377">
        <w:rPr>
          <w:rStyle w:val="normaltextrun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>
        <w:br/>
      </w:r>
      <w:r w:rsidR="12B08D19" w:rsidRPr="005B5377">
        <w:rPr>
          <w:rFonts w:ascii="Arial Narrow" w:hAnsi="Arial Narrow" w:cs="TradeGothicLT-Light"/>
          <w:sz w:val="24"/>
          <w:szCs w:val="24"/>
          <w:lang w:eastAsia="nb-NO"/>
        </w:rPr>
        <w:t xml:space="preserve">1) </w:t>
      </w:r>
      <w:r w:rsidR="71B3C426" w:rsidRPr="2CC84596">
        <w:rPr>
          <w:rFonts w:ascii="Arial Narrow" w:hAnsi="Arial Narrow" w:cs="TradeGothicLT-Light"/>
          <w:sz w:val="24"/>
          <w:szCs w:val="24"/>
          <w:u w:val="single"/>
          <w:lang w:eastAsia="nb-NO"/>
        </w:rPr>
        <w:t>Av</w:t>
      </w:r>
      <w:r w:rsidR="025292FE" w:rsidRPr="2CC84596">
        <w:rPr>
          <w:rFonts w:ascii="Arial Narrow" w:hAnsi="Arial Narrow" w:cs="TradeGothicLT-Light"/>
          <w:sz w:val="24"/>
          <w:szCs w:val="24"/>
          <w:u w:val="single"/>
          <w:lang w:eastAsia="nb-NO"/>
        </w:rPr>
        <w:t xml:space="preserve"> DKS-produksjonen</w:t>
      </w:r>
      <w:r w:rsidR="025292FE" w:rsidRPr="005B5377">
        <w:rPr>
          <w:rFonts w:ascii="Arial Narrow" w:hAnsi="Arial Narrow" w:cs="TradeGothicLT-Light"/>
          <w:sz w:val="24"/>
          <w:szCs w:val="24"/>
          <w:lang w:eastAsia="nb-NO"/>
        </w:rPr>
        <w:t xml:space="preserve">: </w:t>
      </w:r>
      <w:r w:rsidR="005B5377" w:rsidRPr="005B5377">
        <w:rPr>
          <w:rFonts w:ascii="Arial Narrow" w:hAnsi="Arial Narrow" w:cs="TradeGothicLT-Light"/>
          <w:sz w:val="24"/>
          <w:szCs w:val="24"/>
          <w:lang w:eastAsia="nb-NO"/>
        </w:rPr>
        <w:t xml:space="preserve">Rett etter DKS-besøket </w:t>
      </w:r>
      <w:r w:rsidR="680B9BFA" w:rsidRPr="005B5377">
        <w:rPr>
          <w:rFonts w:ascii="Arial Narrow" w:hAnsi="Arial Narrow" w:cs="TradeGothicLT-Light"/>
          <w:sz w:val="24"/>
          <w:szCs w:val="24"/>
          <w:lang w:eastAsia="nb-NO"/>
        </w:rPr>
        <w:t xml:space="preserve">mottar kulturkontakten lenke til </w:t>
      </w:r>
      <w:r w:rsidR="005B5377" w:rsidRPr="005B5377">
        <w:rPr>
          <w:rFonts w:ascii="Arial Narrow" w:hAnsi="Arial Narrow" w:cs="TradeGothicLT-Light"/>
          <w:sz w:val="24"/>
          <w:szCs w:val="24"/>
          <w:lang w:eastAsia="nb-NO"/>
        </w:rPr>
        <w:t>digitalt</w:t>
      </w:r>
      <w:r w:rsidR="475E0E93" w:rsidRPr="005B5377">
        <w:rPr>
          <w:rFonts w:ascii="Arial Narrow" w:hAnsi="Arial Narrow" w:cs="TradeGothicLT-Light"/>
          <w:sz w:val="24"/>
          <w:szCs w:val="24"/>
          <w:lang w:eastAsia="nb-NO"/>
        </w:rPr>
        <w:t xml:space="preserve"> </w:t>
      </w:r>
      <w:r w:rsidR="005B5377" w:rsidRPr="005B5377">
        <w:rPr>
          <w:rFonts w:ascii="Arial Narrow" w:hAnsi="Arial Narrow" w:cs="TradeGothicLT-Light"/>
          <w:sz w:val="24"/>
          <w:szCs w:val="24"/>
          <w:lang w:eastAsia="nb-NO"/>
        </w:rPr>
        <w:t xml:space="preserve">evalueringsskjema. Lenka videresendes per e-post til lærerne, som igjen kan gi en tilbakemelding sammen med sine elever. </w:t>
      </w:r>
      <w:r w:rsidR="61A50596" w:rsidRPr="005B5377">
        <w:rPr>
          <w:rFonts w:ascii="Arial Narrow" w:hAnsi="Arial Narrow" w:cs="TradeGothicLT-Light"/>
          <w:sz w:val="24"/>
          <w:szCs w:val="24"/>
          <w:lang w:eastAsia="nb-NO"/>
        </w:rPr>
        <w:t>Elevarrangørgruppa kan også gjerne sende inn sin egen evaluering.</w:t>
      </w:r>
      <w:r>
        <w:br/>
      </w:r>
      <w:r w:rsidR="55336E10" w:rsidRPr="2CC84596">
        <w:rPr>
          <w:rFonts w:ascii="Arial Narrow" w:hAnsi="Arial Narrow" w:cs="TradeGothicLT-Light"/>
          <w:sz w:val="24"/>
          <w:szCs w:val="24"/>
          <w:lang w:eastAsia="nb-NO"/>
        </w:rPr>
        <w:t>2)</w:t>
      </w:r>
      <w:r w:rsidR="79CDA0A6" w:rsidRPr="2CC84596">
        <w:rPr>
          <w:rFonts w:ascii="Arial Narrow" w:hAnsi="Arial Narrow" w:cs="TradeGothicLT-Light"/>
          <w:sz w:val="24"/>
          <w:szCs w:val="24"/>
          <w:lang w:eastAsia="nb-NO"/>
        </w:rPr>
        <w:t xml:space="preserve"> </w:t>
      </w:r>
      <w:r w:rsidR="79CDA0A6" w:rsidRPr="2CC84596">
        <w:rPr>
          <w:rFonts w:ascii="Arial Narrow" w:hAnsi="Arial Narrow" w:cs="TradeGothicLT-Light"/>
          <w:sz w:val="24"/>
          <w:szCs w:val="24"/>
          <w:u w:val="single"/>
          <w:lang w:eastAsia="nb-NO"/>
        </w:rPr>
        <w:t>Av gjennomføringen</w:t>
      </w:r>
      <w:r w:rsidR="79CDA0A6" w:rsidRPr="2CC84596">
        <w:rPr>
          <w:rFonts w:ascii="Arial Narrow" w:hAnsi="Arial Narrow" w:cs="TradeGothicLT-Light"/>
          <w:sz w:val="24"/>
          <w:szCs w:val="24"/>
          <w:lang w:eastAsia="nb-NO"/>
        </w:rPr>
        <w:t xml:space="preserve">: </w:t>
      </w:r>
      <w:r>
        <w:br/>
      </w:r>
      <w:r w:rsidR="79CDA0A6" w:rsidRPr="2CC84596">
        <w:rPr>
          <w:rFonts w:ascii="Arial Narrow" w:hAnsi="Arial Narrow" w:cs="TradeGothicLT-Light"/>
          <w:sz w:val="24"/>
          <w:szCs w:val="24"/>
          <w:lang w:eastAsia="nb-NO"/>
        </w:rPr>
        <w:t>ta gjerne en liten prat om hvordan det gikk, og om dere bør gjøre endringer</w:t>
      </w:r>
      <w:r w:rsidR="796E09CB" w:rsidRPr="2CC84596">
        <w:rPr>
          <w:rFonts w:ascii="Arial Narrow" w:hAnsi="Arial Narrow" w:cs="TradeGothicLT-Light"/>
          <w:sz w:val="24"/>
          <w:szCs w:val="24"/>
          <w:lang w:eastAsia="nb-NO"/>
        </w:rPr>
        <w:t xml:space="preserve"> til neste gang</w:t>
      </w:r>
      <w:r w:rsidR="79CDA0A6" w:rsidRPr="2CC84596">
        <w:rPr>
          <w:rFonts w:ascii="Arial Narrow" w:hAnsi="Arial Narrow" w:cs="TradeGothicLT-Light"/>
          <w:sz w:val="24"/>
          <w:szCs w:val="24"/>
          <w:lang w:eastAsia="nb-NO"/>
        </w:rPr>
        <w:t>.</w:t>
      </w:r>
    </w:p>
    <w:sectPr w:rsidR="005B5377" w:rsidRPr="005B5377" w:rsidSect="00796904">
      <w:headerReference w:type="default" r:id="rId11"/>
      <w:footerReference w:type="default" r:id="rId12"/>
      <w:pgSz w:w="11906" w:h="16838"/>
      <w:pgMar w:top="1300" w:right="1440" w:bottom="150" w:left="1440" w:header="4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876F" w14:textId="77777777" w:rsidR="00037A86" w:rsidRDefault="00037A86" w:rsidP="00037A86">
      <w:pPr>
        <w:spacing w:after="0" w:line="240" w:lineRule="auto"/>
      </w:pPr>
      <w:r>
        <w:separator/>
      </w:r>
    </w:p>
  </w:endnote>
  <w:endnote w:type="continuationSeparator" w:id="0">
    <w:p w14:paraId="41ACEA4C" w14:textId="77777777" w:rsidR="00037A86" w:rsidRDefault="00037A86" w:rsidP="0003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eGothicLT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E6A8" w14:textId="2FC1F62C" w:rsidR="2CC84596" w:rsidRDefault="2CC84596" w:rsidP="2CC845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B49B" w14:textId="77777777" w:rsidR="00037A86" w:rsidRDefault="00037A86" w:rsidP="00037A86">
      <w:pPr>
        <w:spacing w:after="0" w:line="240" w:lineRule="auto"/>
      </w:pPr>
      <w:r>
        <w:separator/>
      </w:r>
    </w:p>
  </w:footnote>
  <w:footnote w:type="continuationSeparator" w:id="0">
    <w:p w14:paraId="079FE305" w14:textId="77777777" w:rsidR="00037A86" w:rsidRDefault="00037A86" w:rsidP="0003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8982" w14:textId="02C3BFB6" w:rsidR="00037A86" w:rsidRPr="00796904" w:rsidRDefault="2CC84596" w:rsidP="2CC84596">
    <w:pPr>
      <w:pStyle w:val="Topptekst"/>
      <w:rPr>
        <w:sz w:val="12"/>
        <w:szCs w:val="12"/>
      </w:rPr>
    </w:pPr>
    <w:r>
      <w:rPr>
        <w:noProof/>
      </w:rPr>
      <w:drawing>
        <wp:inline distT="0" distB="0" distL="0" distR="0" wp14:anchorId="4A70138B" wp14:editId="331CAA6E">
          <wp:extent cx="5562598" cy="579649"/>
          <wp:effectExtent l="0" t="0" r="0" b="0"/>
          <wp:docPr id="2070440389" name="Bilde 2070440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598" cy="57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1A8C"/>
    <w:multiLevelType w:val="hybridMultilevel"/>
    <w:tmpl w:val="63C8606E"/>
    <w:lvl w:ilvl="0" w:tplc="D03E6F7E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2A790B"/>
    <w:multiLevelType w:val="multilevel"/>
    <w:tmpl w:val="D2AE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081407"/>
    <w:multiLevelType w:val="hybridMultilevel"/>
    <w:tmpl w:val="364C4C2A"/>
    <w:lvl w:ilvl="0" w:tplc="4A7043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D0"/>
    <w:rsid w:val="00037A86"/>
    <w:rsid w:val="0024473D"/>
    <w:rsid w:val="0038654C"/>
    <w:rsid w:val="005B5377"/>
    <w:rsid w:val="00727CD0"/>
    <w:rsid w:val="00796904"/>
    <w:rsid w:val="00BF0D75"/>
    <w:rsid w:val="01C090BA"/>
    <w:rsid w:val="025292FE"/>
    <w:rsid w:val="034E4D72"/>
    <w:rsid w:val="04F8317C"/>
    <w:rsid w:val="05001F02"/>
    <w:rsid w:val="0821BE95"/>
    <w:rsid w:val="09A7F369"/>
    <w:rsid w:val="09C8900D"/>
    <w:rsid w:val="09CBA29F"/>
    <w:rsid w:val="09D39025"/>
    <w:rsid w:val="0BF8FF8F"/>
    <w:rsid w:val="0CF52FB8"/>
    <w:rsid w:val="1042D1A9"/>
    <w:rsid w:val="10FF6676"/>
    <w:rsid w:val="1261518E"/>
    <w:rsid w:val="12B08D19"/>
    <w:rsid w:val="1757C3C0"/>
    <w:rsid w:val="194FE168"/>
    <w:rsid w:val="1B5A8152"/>
    <w:rsid w:val="1DE5EE18"/>
    <w:rsid w:val="1F81BE79"/>
    <w:rsid w:val="25570638"/>
    <w:rsid w:val="25EDD8CF"/>
    <w:rsid w:val="27A2D18D"/>
    <w:rsid w:val="28A4CF67"/>
    <w:rsid w:val="297A5E51"/>
    <w:rsid w:val="2A409FC8"/>
    <w:rsid w:val="2AC149F2"/>
    <w:rsid w:val="2C05589E"/>
    <w:rsid w:val="2CC84596"/>
    <w:rsid w:val="2D6780DA"/>
    <w:rsid w:val="31F847EC"/>
    <w:rsid w:val="34815495"/>
    <w:rsid w:val="361D24F6"/>
    <w:rsid w:val="37AAE1AE"/>
    <w:rsid w:val="3DFDD3A7"/>
    <w:rsid w:val="3E5AC403"/>
    <w:rsid w:val="3F1BF9CE"/>
    <w:rsid w:val="475E0E93"/>
    <w:rsid w:val="4C410432"/>
    <w:rsid w:val="4D70A19E"/>
    <w:rsid w:val="5105DD38"/>
    <w:rsid w:val="523F5B26"/>
    <w:rsid w:val="55336E10"/>
    <w:rsid w:val="5576FBE8"/>
    <w:rsid w:val="58883995"/>
    <w:rsid w:val="58A158F9"/>
    <w:rsid w:val="5A2302C0"/>
    <w:rsid w:val="5D0163A3"/>
    <w:rsid w:val="5E9D3404"/>
    <w:rsid w:val="5F1974F2"/>
    <w:rsid w:val="61A50596"/>
    <w:rsid w:val="63F14F51"/>
    <w:rsid w:val="65DEDDF3"/>
    <w:rsid w:val="68038AA9"/>
    <w:rsid w:val="680B9BFA"/>
    <w:rsid w:val="6B3E5299"/>
    <w:rsid w:val="6C32A8CA"/>
    <w:rsid w:val="713DCB1E"/>
    <w:rsid w:val="71B3C426"/>
    <w:rsid w:val="74FB360E"/>
    <w:rsid w:val="767DDE12"/>
    <w:rsid w:val="7819AE73"/>
    <w:rsid w:val="796E09CB"/>
    <w:rsid w:val="7991A377"/>
    <w:rsid w:val="79CDA0A6"/>
    <w:rsid w:val="79F946D3"/>
    <w:rsid w:val="7B593CBB"/>
    <w:rsid w:val="7D10CCBC"/>
    <w:rsid w:val="7D717DCE"/>
    <w:rsid w:val="7DEF1D70"/>
    <w:rsid w:val="7E6283E9"/>
    <w:rsid w:val="7F8A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D84EC"/>
  <w15:chartTrackingRefBased/>
  <w15:docId w15:val="{86C63574-6C77-40E9-B10F-B47D257B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727CD0"/>
  </w:style>
  <w:style w:type="character" w:customStyle="1" w:styleId="eop">
    <w:name w:val="eop"/>
    <w:basedOn w:val="Standardskriftforavsnitt"/>
    <w:rsid w:val="00727CD0"/>
  </w:style>
  <w:style w:type="paragraph" w:customStyle="1" w:styleId="paragraph">
    <w:name w:val="paragraph"/>
    <w:basedOn w:val="Normal"/>
    <w:rsid w:val="0072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727CD0"/>
  </w:style>
  <w:style w:type="character" w:styleId="Hyperkobling">
    <w:name w:val="Hyperlink"/>
    <w:basedOn w:val="Standardskriftforavsnitt"/>
    <w:uiPriority w:val="99"/>
    <w:unhideWhenUsed/>
    <w:rsid w:val="005B5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B53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5B5377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5B5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3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7A86"/>
  </w:style>
  <w:style w:type="paragraph" w:styleId="Bunntekst">
    <w:name w:val="footer"/>
    <w:basedOn w:val="Normal"/>
    <w:link w:val="BunntekstTegn"/>
    <w:uiPriority w:val="99"/>
    <w:unhideWhenUsed/>
    <w:rsid w:val="0003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kstromsogfinnmar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d550f-eb49-4d83-8471-5d948c56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32435B3313B4CBCFAFC0AB1116F39" ma:contentTypeVersion="16" ma:contentTypeDescription="Opprett et nytt dokument." ma:contentTypeScope="" ma:versionID="b41142151be8023db9aa5065eba5eabf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c4b2b7a90c26212e3b07c9054d8b5758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5469557-33bb-4fb8-9e15-df7ea3978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3ECF6-A7C5-4D4B-BF17-749498E57F9F}">
  <ds:schemaRefs>
    <ds:schemaRef ds:uri="http://purl.org/dc/elements/1.1/"/>
    <ds:schemaRef ds:uri="http://schemas.microsoft.com/office/2006/metadata/properties"/>
    <ds:schemaRef ds:uri="b2bebf0a-9fd4-4959-9d98-57898a9511b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3d550f-eb49-4d83-8471-5d948c56d4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F1C63E-33FA-4D55-9513-7A29E3E96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E5764-6FD6-4FAE-9C33-AE99D7EE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d550f-eb49-4d83-8471-5d948c56d40e"/>
    <ds:schemaRef ds:uri="b2bebf0a-9fd4-4959-9d98-57898a951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1977</Characters>
  <Application>Microsoft Office Word</Application>
  <DocSecurity>0</DocSecurity>
  <Lines>16</Lines>
  <Paragraphs>4</Paragraphs>
  <ScaleCrop>false</ScaleCrop>
  <Company>Troms fylkeskommune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Mikalsen</dc:creator>
  <cp:keywords/>
  <dc:description/>
  <cp:lastModifiedBy>Kristin Sundelin</cp:lastModifiedBy>
  <cp:revision>2</cp:revision>
  <cp:lastPrinted>2021-11-01T12:11:00Z</cp:lastPrinted>
  <dcterms:created xsi:type="dcterms:W3CDTF">2024-01-16T10:57:00Z</dcterms:created>
  <dcterms:modified xsi:type="dcterms:W3CDTF">2024-01-16T10:57:00Z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